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15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虎林市工业信息科技局开展诚信宣传活动</w:t>
      </w:r>
    </w:p>
    <w:p w14:paraId="04526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（3月）</w:t>
      </w:r>
    </w:p>
    <w:p w14:paraId="1771E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07A8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月份以来，我局领导班子带队深入重点企业一线，实地考察项目建设进展，详细了解企业生产运行情况，同步开展诚信宣传指导工作，将诚信建设贯穿于入企服务全过程，切实做到“时时讲诚信、事事见诚信”。</w:t>
      </w:r>
    </w:p>
    <w:p w14:paraId="0BFF6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考察过程中，局领导一行先后走访了多家重点企业，深入生产车间、项目现场，与企业负责人面对面交流，认真听取企业在项目建设、产能释放、市场拓展等方面的情况介绍，详细了解当前面临的困难与诉求。针对企业提出的实际问题，现场协调研究解决路径，鼓励企业抢抓发展机遇，加快项目建设进度，优化生产组织管理，力争实现一季度“开门红”。</w:t>
      </w:r>
    </w:p>
    <w:p w14:paraId="749E7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167640</wp:posOffset>
            </wp:positionV>
            <wp:extent cx="5250815" cy="1470025"/>
            <wp:effectExtent l="0" t="0" r="6985" b="15875"/>
            <wp:wrapNone/>
            <wp:docPr id="1" name="图片 1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0815" cy="147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A10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B730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87A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254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4AF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指导企业抓好生产经营的同时，局领导始终将诚信工作摆在突出位置。每到一处，都结合企业实际开展诚信政策宣讲，强调诚信是企业立身之本、发展之基，要求企业在项目建设、合同履行、产品质量、安全生产等各环节严格遵守信用规范，做到依法经营、诚信履约，指导企业建立健全内部信用管理制度，提升信用风险防范意识，真正将诚信理念融入日常管理全过程。</w:t>
      </w:r>
    </w:p>
    <w:p w14:paraId="5D24C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通过“指导+宣传”“服务+引导”相结合的方式，我局实现了业务工作与诚信建设的有机统一，进一步增强了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企业诚信经营意识，营造了重信守诺的良好氛围。下一步，我局将持续深化入企服务，常态化开展诚信宣传教育，推动形成政企共建、守信共赢的良好局面，为区域经济高质量发展提供坚实信用支撑</w:t>
      </w:r>
    </w:p>
    <w:p w14:paraId="1CDDF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4B89BE77-C58E-4595-8B59-634E38E99A8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C45B546-F41F-49D6-A286-F4518A418C2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35551F9-18F2-48E5-8413-99BBAC363554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31D3C"/>
    <w:rsid w:val="39AA5310"/>
    <w:rsid w:val="48205686"/>
    <w:rsid w:val="49876E3E"/>
    <w:rsid w:val="5A5F7708"/>
    <w:rsid w:val="6D82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828</Words>
  <Characters>837</Characters>
  <Lines>0</Lines>
  <Paragraphs>0</Paragraphs>
  <TotalTime>22</TotalTime>
  <ScaleCrop>false</ScaleCrop>
  <LinksUpToDate>false</LinksUpToDate>
  <CharactersWithSpaces>838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2025-01-14T02:17:00Z</dcterms:created>
  <dc:creator>Administrator</dc:creator>
  <cp:lastModifiedBy>WPS_1677973760</cp:lastModifiedBy>
  <dcterms:modified xsi:type="dcterms:W3CDTF">2026-03-20T23:52:05Z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eyJoZGlkIjoiM2VmNGFmMWZkOGFhZGQ0NjY1YTA4NmRiMzQwMGVkMTMiLCJ1c2VySWQiOiIxNjc3OTczNzYwIn0=</vt:lpwstr>
  </property>
  <property fmtid="{D5CDD505-2E9C-101B-9397-08002B2CF9AE}" pid="4" name="ICV">
    <vt:lpwstr>EE94E23F42DD49E5987B347D62D882D5_12</vt:lpwstr>
  </property>
</Properties>
</file>